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20A7E" w:rsidRDefault="00DA6DFD" w14:paraId="620D0DA3" w14:textId="77777777">
      <w:pPr>
        <w:pStyle w:val="NormalWeb"/>
      </w:pPr>
      <w:r>
        <w:rPr>
          <w:noProof/>
        </w:rPr>
        <w:drawing>
          <wp:inline distT="0" distB="0" distL="0" distR="0" wp14:anchorId="496EBD29" wp14:editId="385B9F5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7E" w:rsidRDefault="00DA6DFD" w14:paraId="29D1084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79"/>
      </w:tblGrid>
      <w:tr w:rsidR="00820A7E" w:rsidTr="65810E18" w14:paraId="0DA1A2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0A7E" w:rsidRDefault="00DA6DFD" w14:paraId="53381C8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0A7E" w:rsidRDefault="00DA6DFD" w14:paraId="2AAB6DD7" w14:textId="2E5B252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___</w:t>
            </w:r>
            <w:r w:rsidR="006B069B">
              <w:rPr>
                <w:rStyle w:val="Forte"/>
                <w:rFonts w:eastAsia="Times New Roman"/>
              </w:rPr>
              <w:t>1</w:t>
            </w:r>
            <w:r w:rsidR="006B069B">
              <w:rPr>
                <w:rStyle w:val="Forte"/>
              </w:rPr>
              <w:t>2/12/2023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820A7E" w:rsidTr="65810E18" w14:paraId="2377FA9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0A7E" w:rsidRDefault="00DA6DFD" w14:paraId="0CD786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0A7E" w:rsidRDefault="00DA6DFD" w14:paraId="435809AD" w14:textId="3F2AEF4B">
            <w:pPr>
              <w:rPr>
                <w:rFonts w:eastAsia="Times New Roman"/>
              </w:rPr>
            </w:pPr>
            <w:r w:rsidRPr="65810E18" w:rsidR="00DA6DFD">
              <w:rPr>
                <w:rStyle w:val="Forte"/>
                <w:rFonts w:eastAsia="Times New Roman"/>
              </w:rPr>
              <w:t>             </w:t>
            </w:r>
            <w:r w:rsidRPr="65810E18" w:rsidR="79398592">
              <w:rPr>
                <w:rStyle w:val="Forte"/>
                <w:rFonts w:eastAsia="Times New Roman"/>
              </w:rPr>
              <w:t>199</w:t>
            </w:r>
          </w:p>
        </w:tc>
      </w:tr>
    </w:tbl>
    <w:p w:rsidR="00820A7E" w:rsidRDefault="00DA6DFD" w14:paraId="4CD5CE18" w14:textId="77777777">
      <w:pPr>
        <w:pStyle w:val="NormalWeb"/>
      </w:pPr>
      <w:r>
        <w:rPr>
          <w:rStyle w:val="Forte"/>
        </w:rPr>
        <w:t>ESCOLA TÉCNICA ESTADUAL ANTONIO DE PÁDUA CARDOSO – BATATAIS</w:t>
      </w:r>
    </w:p>
    <w:p w:rsidR="00820A7E" w:rsidRDefault="00DA6DFD" w14:paraId="41505AFE" w14:textId="6A6F0887">
      <w:pPr>
        <w:pStyle w:val="NormalWeb"/>
      </w:pPr>
      <w:r>
        <w:rPr>
          <w:rStyle w:val="Forte"/>
        </w:rPr>
        <w:t xml:space="preserve">PROCESSO SELETIVO SIMPLIFICADO PARA AUXILIAR DE DOCENTE, EDITAL Nº 030/03/2023, – </w:t>
      </w:r>
      <w:r>
        <w:rPr>
          <w:rStyle w:val="Forte"/>
        </w:rPr>
        <w:t>PROCESSO Nº 136.00141421/2023–77</w:t>
      </w:r>
    </w:p>
    <w:p w:rsidR="00820A7E" w:rsidRDefault="00DA6DFD" w14:paraId="42BF87CF" w14:textId="77777777">
      <w:pPr>
        <w:pStyle w:val="NormalWeb"/>
      </w:pPr>
      <w:r>
        <w:t> </w:t>
      </w:r>
    </w:p>
    <w:p w:rsidR="00820A7E" w:rsidRDefault="00DA6DFD" w14:paraId="48C9D941" w14:textId="77777777">
      <w:pPr>
        <w:pStyle w:val="NormalWeb"/>
      </w:pPr>
      <w:r>
        <w:rPr>
          <w:rStyle w:val="Forte"/>
        </w:rPr>
        <w:t>PORTARIA DO DIRETOR DA UNIDADE DE ENSINO Nº 1, DE 11/12/2023</w:t>
      </w:r>
    </w:p>
    <w:p w:rsidR="00820A7E" w:rsidRDefault="00DA6DFD" w14:paraId="02A07047" w14:textId="77777777">
      <w:pPr>
        <w:pStyle w:val="NormalWeb"/>
      </w:pPr>
      <w:r>
        <w:t> </w:t>
      </w:r>
    </w:p>
    <w:p w:rsidR="00820A7E" w:rsidRDefault="00DA6DFD" w14:paraId="60000937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ANTONIO DE PÁDUA CARDOSO</w:t>
      </w:r>
      <w:r>
        <w:t>, da cidade de BATATAIS, à vista das disposições dos artigos 4º, 9º e 10 da Deliberação CEETEPS 84, de 14 de julho de 2022, publicada no DOE 23/07/2022, expede a seguinte Portaria:</w:t>
      </w:r>
    </w:p>
    <w:p w:rsidR="00820A7E" w:rsidRDefault="00DA6DFD" w14:paraId="7C6E7060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820A7E" w:rsidRDefault="00DA6DFD" w14:paraId="33DA0B36" w14:textId="77777777">
      <w:pPr>
        <w:pStyle w:val="NormalWeb"/>
      </w:pPr>
      <w:r>
        <w:rPr>
          <w:rStyle w:val="Forte"/>
        </w:rPr>
        <w:t>TITULARES</w:t>
      </w:r>
    </w:p>
    <w:p w:rsidR="00820A7E" w:rsidRDefault="00DA6DFD" w14:paraId="4EECE5AA" w14:textId="04D73932">
      <w:pPr>
        <w:pStyle w:val="NormalWeb"/>
      </w:pPr>
      <w:r w:rsidR="00DA6DFD">
        <w:rPr/>
        <w:t>DANIEL AUGUSTO FERRARI, RG.: 24333762–</w:t>
      </w:r>
      <w:r w:rsidR="0196CC0B">
        <w:rPr/>
        <w:t>0, PROFESSOR</w:t>
      </w:r>
      <w:r w:rsidR="00DA6DFD">
        <w:rPr/>
        <w:t xml:space="preserve"> DE ENSINO MÉDIO E </w:t>
      </w:r>
      <w:r w:rsidR="2A2016C6">
        <w:rPr/>
        <w:t>TÉCNICO,</w:t>
      </w:r>
      <w:r w:rsidR="00DA6DFD">
        <w:rPr/>
        <w:t xml:space="preserve"> Presidente.</w:t>
      </w:r>
    </w:p>
    <w:p w:rsidR="00820A7E" w:rsidRDefault="00DA6DFD" w14:paraId="71339CCC" w14:textId="31776F22">
      <w:pPr>
        <w:pStyle w:val="NormalWeb"/>
      </w:pPr>
      <w:r w:rsidR="00DA6DFD">
        <w:rPr/>
        <w:t>JOSE DONIZETI DE OLIVEIRA, RG.: 12852842–</w:t>
      </w:r>
      <w:r w:rsidR="5ACA8AE0">
        <w:rPr/>
        <w:t>4, PROFESSOR</w:t>
      </w:r>
      <w:r w:rsidR="00DA6DFD">
        <w:rPr/>
        <w:t xml:space="preserve"> DE ENSINO MÉDIO E </w:t>
      </w:r>
      <w:r w:rsidR="57C34173">
        <w:rPr/>
        <w:t>TÉCNICO,</w:t>
      </w:r>
      <w:r w:rsidR="00DA6DFD">
        <w:rPr/>
        <w:t xml:space="preserve"> Especialista.</w:t>
      </w:r>
    </w:p>
    <w:p w:rsidR="00820A7E" w:rsidRDefault="00DA6DFD" w14:paraId="6413297B" w14:textId="627C5761">
      <w:pPr>
        <w:pStyle w:val="NormalWeb"/>
      </w:pPr>
      <w:r>
        <w:t xml:space="preserve">RAFAEL VITOR DEGANI DE OLIVEIRA, RG.: 24333678–0, PROFESSOR DE ENSINO MÉDIO E TÉCNICO </w:t>
      </w:r>
    </w:p>
    <w:p w:rsidR="00912A7E" w:rsidRDefault="00912A7E" w14:paraId="5731045F" w14:textId="0E818C14">
      <w:pPr>
        <w:pStyle w:val="NormalWeb"/>
      </w:pPr>
    </w:p>
    <w:p w:rsidR="00912A7E" w:rsidRDefault="00912A7E" w14:paraId="1AE78D65" w14:textId="77777777">
      <w:pPr>
        <w:pStyle w:val="NormalWeb"/>
      </w:pPr>
    </w:p>
    <w:p w:rsidR="00820A7E" w:rsidRDefault="00DA6DFD" w14:paraId="4E2B38C3" w14:textId="77777777">
      <w:pPr>
        <w:pStyle w:val="NormalWeb"/>
      </w:pPr>
      <w:r>
        <w:rPr>
          <w:rStyle w:val="Forte"/>
        </w:rPr>
        <w:t>SUPLENTES</w:t>
      </w:r>
    </w:p>
    <w:p w:rsidR="00820A7E" w:rsidRDefault="00DA6DFD" w14:paraId="6B2D6BF3" w14:textId="77777777">
      <w:pPr>
        <w:pStyle w:val="NormalWeb"/>
      </w:pPr>
      <w:r>
        <w:t xml:space="preserve">ZAINA MARIA GARBELLINI, RG.: 18655671–8, PROFESSOR DE ENSINO MÉDIO E TÉCNICO </w:t>
      </w:r>
    </w:p>
    <w:p w:rsidR="00820A7E" w:rsidRDefault="00DA6DFD" w14:paraId="489344AF" w14:textId="40282306">
      <w:pPr>
        <w:pStyle w:val="NormalWeb"/>
      </w:pPr>
      <w:r>
        <w:t>PEDRO HENRIQUE MALACHIAS MARQUES, RG.: 75346059, PROFESSOR DE ENSINO MÉDIO E TÉCNICO.</w:t>
      </w:r>
    </w:p>
    <w:p w:rsidR="00820A7E" w:rsidRDefault="00DA6DFD" w14:paraId="54BECDB5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820A7E" w:rsidRDefault="00DA6DFD" w14:paraId="36E67451" w14:textId="5ED47405">
      <w:pPr>
        <w:pStyle w:val="NormalWeb"/>
      </w:pPr>
      <w:r>
        <w:t>PAULO ROBERTO DA SILVA, RG.: 9443240–5, Presidente</w:t>
      </w:r>
    </w:p>
    <w:p w:rsidR="00820A7E" w:rsidRDefault="00DA6DFD" w14:paraId="42091FEB" w14:textId="513F252C">
      <w:pPr>
        <w:pStyle w:val="NormalWeb"/>
      </w:pPr>
      <w:r>
        <w:t>EDUARDO SALTARELI, RG.: 24164157–3, PROFESSOR DE ENSINO MÉDIO E TÉCNICO,</w:t>
      </w:r>
    </w:p>
    <w:p w:rsidR="00820A7E" w:rsidRDefault="00DA6DFD" w14:paraId="731A41B3" w14:textId="1773D1AA">
      <w:pPr>
        <w:pStyle w:val="NormalWeb"/>
      </w:pPr>
      <w:r>
        <w:t>PAULA SIMOES MACHADO, RG.: 24163582–2.</w:t>
      </w:r>
    </w:p>
    <w:p w:rsidR="00820A7E" w:rsidRDefault="00DA6DFD" w14:paraId="51576D3B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820A7E" w:rsidRDefault="00DA6DFD" w14:paraId="22065E5B" w14:textId="77777777">
      <w:pPr>
        <w:pStyle w:val="NormalWeb"/>
      </w:pPr>
      <w:r>
        <w:t>Artigo 4º – Esta Portaria entra em vigor na data de sua publicação.</w:t>
      </w:r>
    </w:p>
    <w:p w:rsidR="007F50C7" w:rsidP="006B069B" w:rsidRDefault="00DA6DFD" w14:paraId="5C8084AD" w14:textId="0CC74E79">
      <w:pPr>
        <w:pStyle w:val="NormalWeb"/>
      </w:pPr>
      <w:r>
        <w:t> </w:t>
      </w:r>
    </w:p>
    <w:sectPr w:rsidR="007F50C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7E"/>
    <w:rsid w:val="006B069B"/>
    <w:rsid w:val="007F50C7"/>
    <w:rsid w:val="00820A7E"/>
    <w:rsid w:val="00912A7E"/>
    <w:rsid w:val="00DA6DFD"/>
    <w:rsid w:val="0196CC0B"/>
    <w:rsid w:val="2A2016C6"/>
    <w:rsid w:val="57C34173"/>
    <w:rsid w:val="5ACA8AE0"/>
    <w:rsid w:val="65810E18"/>
    <w:rsid w:val="79398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6B7BA"/>
  <w15:chartTrackingRefBased/>
  <w15:docId w15:val="{FE0E5F8A-6094-4FB8-9155-F20AA884D5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Eduardo Barbosa dos Santos</lastModifiedBy>
  <revision>4</revision>
  <dcterms:created xsi:type="dcterms:W3CDTF">2023-12-12T12:00:00.0000000Z</dcterms:created>
  <dcterms:modified xsi:type="dcterms:W3CDTF">2023-12-12T12:04:06.2945939Z</dcterms:modified>
</coreProperties>
</file>